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F64" w:rsidRDefault="00DC3F64">
      <w:pPr>
        <w:tabs>
          <w:tab w:val="center" w:pos="4320"/>
          <w:tab w:val="right" w:pos="8640"/>
        </w:tabs>
        <w:rPr>
          <w:rFonts w:ascii="Times New Roman" w:hAnsi="Times New Roman"/>
        </w:rPr>
      </w:pPr>
    </w:p>
    <w:p w:rsidR="0022459E" w:rsidRDefault="00A01A5F">
      <w:pPr>
        <w:tabs>
          <w:tab w:val="center" w:pos="4320"/>
          <w:tab w:val="righ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MET 422</w:t>
      </w:r>
      <w:r>
        <w:rPr>
          <w:rFonts w:ascii="Times New Roman" w:hAnsi="Times New Roman"/>
        </w:rPr>
        <w:tab/>
        <w:t>HQ 2</w:t>
      </w:r>
      <w:r>
        <w:rPr>
          <w:rFonts w:ascii="Times New Roman" w:hAnsi="Times New Roman"/>
        </w:rPr>
        <w:tab/>
      </w:r>
      <w:r w:rsidR="001F3A2E">
        <w:rPr>
          <w:rFonts w:ascii="Times New Roman" w:hAnsi="Times New Roman"/>
        </w:rPr>
        <w:t>Oct</w:t>
      </w:r>
      <w:r>
        <w:rPr>
          <w:rFonts w:ascii="Times New Roman" w:hAnsi="Times New Roman"/>
        </w:rPr>
        <w:t xml:space="preserve"> </w:t>
      </w:r>
      <w:r w:rsidR="001F3A2E">
        <w:rPr>
          <w:rFonts w:ascii="Times New Roman" w:hAnsi="Times New Roman"/>
        </w:rPr>
        <w:t>24</w:t>
      </w:r>
      <w:r>
        <w:rPr>
          <w:rFonts w:ascii="Times New Roman" w:hAnsi="Times New Roman"/>
        </w:rPr>
        <w:t>, 20</w:t>
      </w:r>
      <w:r w:rsidR="001F3A2E">
        <w:rPr>
          <w:rFonts w:ascii="Times New Roman" w:hAnsi="Times New Roman"/>
        </w:rPr>
        <w:t>1</w:t>
      </w:r>
      <w:r>
        <w:rPr>
          <w:rFonts w:ascii="Times New Roman" w:hAnsi="Times New Roman"/>
        </w:rPr>
        <w:t>2</w:t>
      </w:r>
    </w:p>
    <w:p w:rsidR="0022459E" w:rsidRDefault="00A01A5F">
      <w:pPr>
        <w:tabs>
          <w:tab w:val="center" w:pos="4320"/>
          <w:tab w:val="right" w:pos="8640"/>
        </w:tabs>
        <w:rPr>
          <w:rFonts w:ascii="Times New Roman" w:hAnsi="Times New Roman"/>
        </w:rPr>
      </w:pPr>
      <w:r>
        <w:rPr>
          <w:rFonts w:ascii="Times New Roman" w:hAnsi="Times New Roman"/>
        </w:rPr>
        <w:t>MI 222</w:t>
      </w:r>
      <w:r>
        <w:rPr>
          <w:rFonts w:ascii="Times New Roman" w:hAnsi="Times New Roman"/>
        </w:rPr>
        <w:tab/>
        <w:t>(open book)</w:t>
      </w:r>
      <w:r>
        <w:rPr>
          <w:rFonts w:ascii="Times New Roman" w:hAnsi="Times New Roman"/>
        </w:rPr>
        <w:tab/>
        <w:t>11:00 AM</w:t>
      </w:r>
    </w:p>
    <w:p w:rsidR="0022459E" w:rsidRDefault="0022459E">
      <w:pPr>
        <w:rPr>
          <w:rFonts w:ascii="Times New Roman" w:hAnsi="Times New Roman"/>
        </w:rPr>
      </w:pPr>
    </w:p>
    <w:p w:rsidR="001F3A2E" w:rsidRPr="003F7498" w:rsidRDefault="001F3A2E" w:rsidP="001F3A2E">
      <w:pPr>
        <w:rPr>
          <w:b/>
          <w:sz w:val="18"/>
          <w:szCs w:val="18"/>
        </w:rPr>
      </w:pPr>
      <w:r w:rsidRPr="003F7498">
        <w:rPr>
          <w:b/>
          <w:sz w:val="18"/>
          <w:szCs w:val="18"/>
        </w:rPr>
        <w:t xml:space="preserve">ASK </w:t>
      </w:r>
      <w:r>
        <w:rPr>
          <w:b/>
          <w:sz w:val="18"/>
          <w:szCs w:val="18"/>
        </w:rPr>
        <w:t>THE EXAM PROCTOR</w:t>
      </w:r>
      <w:r w:rsidRPr="003F7498">
        <w:rPr>
          <w:b/>
          <w:sz w:val="18"/>
          <w:szCs w:val="18"/>
        </w:rPr>
        <w:t xml:space="preserve"> NO QUESTIONS</w:t>
      </w:r>
      <w:r>
        <w:rPr>
          <w:b/>
          <w:sz w:val="18"/>
          <w:szCs w:val="18"/>
        </w:rPr>
        <w:t xml:space="preserve"> ABOUT THE EXAM </w:t>
      </w:r>
    </w:p>
    <w:p w:rsidR="001F3A2E" w:rsidRPr="003F7498" w:rsidRDefault="001F3A2E" w:rsidP="001F3A2E">
      <w:pPr>
        <w:numPr>
          <w:ilvl w:val="0"/>
          <w:numId w:val="5"/>
        </w:numPr>
        <w:rPr>
          <w:sz w:val="18"/>
          <w:szCs w:val="18"/>
        </w:rPr>
      </w:pPr>
      <w:r w:rsidRPr="003F7498">
        <w:rPr>
          <w:sz w:val="18"/>
          <w:szCs w:val="18"/>
        </w:rPr>
        <w:t>If there seems to be a problem, note the trouble, make a reasonable assumption and work the problem under your assumed correction.</w:t>
      </w:r>
    </w:p>
    <w:p w:rsidR="001F3A2E" w:rsidRPr="003F7498" w:rsidRDefault="001F3A2E" w:rsidP="001F3A2E">
      <w:pPr>
        <w:numPr>
          <w:ilvl w:val="0"/>
          <w:numId w:val="5"/>
        </w:numPr>
        <w:rPr>
          <w:sz w:val="18"/>
          <w:szCs w:val="18"/>
        </w:rPr>
      </w:pPr>
      <w:r w:rsidRPr="003F7498">
        <w:rPr>
          <w:sz w:val="18"/>
          <w:szCs w:val="18"/>
        </w:rPr>
        <w:t>There has been no attempt to write problems with errors.</w:t>
      </w:r>
    </w:p>
    <w:p w:rsidR="001F3A2E" w:rsidRPr="003F7498" w:rsidRDefault="001F3A2E" w:rsidP="001F3A2E">
      <w:pPr>
        <w:rPr>
          <w:b/>
          <w:sz w:val="18"/>
          <w:szCs w:val="18"/>
        </w:rPr>
      </w:pPr>
      <w:r>
        <w:rPr>
          <w:b/>
          <w:sz w:val="18"/>
          <w:szCs w:val="18"/>
        </w:rPr>
        <w:t>OPEN</w:t>
      </w:r>
      <w:r w:rsidRPr="003F7498">
        <w:rPr>
          <w:b/>
          <w:sz w:val="18"/>
          <w:szCs w:val="18"/>
        </w:rPr>
        <w:t xml:space="preserve"> BOOK </w:t>
      </w:r>
      <w:r>
        <w:rPr>
          <w:b/>
          <w:sz w:val="18"/>
          <w:szCs w:val="18"/>
        </w:rPr>
        <w:t xml:space="preserve">/ CLOSED </w:t>
      </w:r>
      <w:r w:rsidRPr="003F7498">
        <w:rPr>
          <w:b/>
          <w:sz w:val="18"/>
          <w:szCs w:val="18"/>
        </w:rPr>
        <w:t xml:space="preserve">NOTES </w:t>
      </w:r>
      <w:r>
        <w:rPr>
          <w:b/>
          <w:sz w:val="18"/>
          <w:szCs w:val="18"/>
        </w:rPr>
        <w:t>/</w:t>
      </w:r>
      <w:r w:rsidRPr="003F7498">
        <w:rPr>
          <w:b/>
          <w:sz w:val="18"/>
          <w:szCs w:val="18"/>
        </w:rPr>
        <w:t xml:space="preserve"> NO CALCULATORS </w:t>
      </w:r>
    </w:p>
    <w:p w:rsidR="001F3A2E" w:rsidRPr="003F7498" w:rsidRDefault="001F3A2E" w:rsidP="001F3A2E">
      <w:pPr>
        <w:numPr>
          <w:ilvl w:val="0"/>
          <w:numId w:val="4"/>
        </w:numPr>
        <w:rPr>
          <w:sz w:val="18"/>
          <w:szCs w:val="18"/>
        </w:rPr>
      </w:pPr>
      <w:r w:rsidRPr="003F7498">
        <w:rPr>
          <w:sz w:val="18"/>
          <w:szCs w:val="18"/>
        </w:rPr>
        <w:t xml:space="preserve">Algebraic Answers Preferred  </w:t>
      </w:r>
    </w:p>
    <w:p w:rsidR="001F3A2E" w:rsidRDefault="001F3A2E" w:rsidP="007D5A8F">
      <w:pPr>
        <w:ind w:left="720" w:hanging="720"/>
        <w:rPr>
          <w:b/>
          <w:sz w:val="18"/>
          <w:szCs w:val="18"/>
        </w:rPr>
        <w:sectPr w:rsidR="001F3A2E">
          <w:headerReference w:type="default" r:id="rId9"/>
          <w:type w:val="continuous"/>
          <w:pgSz w:w="12240" w:h="15840"/>
          <w:pgMar w:top="1440" w:right="1800" w:bottom="1440" w:left="1800" w:header="720" w:footer="720" w:gutter="0"/>
          <w:cols w:space="720"/>
        </w:sectPr>
      </w:pPr>
      <w:r w:rsidRPr="003F7498">
        <w:rPr>
          <w:b/>
          <w:sz w:val="18"/>
          <w:szCs w:val="18"/>
        </w:rPr>
        <w:t>UNITS (Algebraic answers should be left in a form to obtain these units</w:t>
      </w:r>
      <w:r w:rsidR="007D5A8F">
        <w:rPr>
          <w:b/>
          <w:sz w:val="18"/>
          <w:szCs w:val="18"/>
        </w:rPr>
        <w:t xml:space="preserve"> unless units are otherwise stated)</w:t>
      </w:r>
    </w:p>
    <w:p w:rsidR="001F3A2E" w:rsidRDefault="001F3A2E" w:rsidP="001F3A2E">
      <w:pPr>
        <w:numPr>
          <w:ilvl w:val="0"/>
          <w:numId w:val="4"/>
        </w:numPr>
        <w:rPr>
          <w:sz w:val="18"/>
          <w:szCs w:val="18"/>
        </w:rPr>
      </w:pPr>
      <w:r w:rsidRPr="003F7498">
        <w:rPr>
          <w:sz w:val="18"/>
          <w:szCs w:val="18"/>
        </w:rPr>
        <w:lastRenderedPageBreak/>
        <w:t xml:space="preserve">q, w, U, and H [=]  Joules  </w:t>
      </w:r>
    </w:p>
    <w:p w:rsidR="001F3A2E" w:rsidRPr="003F7498" w:rsidRDefault="001F3A2E" w:rsidP="001F3A2E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 xml:space="preserve">F[=] Newtons </w:t>
      </w:r>
    </w:p>
    <w:p w:rsidR="001F3A2E" w:rsidRDefault="001F3A2E" w:rsidP="001F3A2E">
      <w:pPr>
        <w:numPr>
          <w:ilvl w:val="0"/>
          <w:numId w:val="4"/>
        </w:numPr>
        <w:rPr>
          <w:sz w:val="18"/>
          <w:szCs w:val="18"/>
        </w:rPr>
      </w:pPr>
      <w:r w:rsidRPr="003F7498">
        <w:rPr>
          <w:sz w:val="18"/>
          <w:szCs w:val="18"/>
        </w:rPr>
        <w:t>V</w:t>
      </w:r>
      <w:r>
        <w:rPr>
          <w:sz w:val="18"/>
          <w:szCs w:val="18"/>
        </w:rPr>
        <w:t>ol</w:t>
      </w:r>
      <w:r w:rsidRPr="003F7498">
        <w:rPr>
          <w:sz w:val="18"/>
          <w:szCs w:val="18"/>
        </w:rPr>
        <w:t>[=]</w:t>
      </w:r>
      <w:r>
        <w:rPr>
          <w:sz w:val="18"/>
          <w:szCs w:val="18"/>
        </w:rPr>
        <w:t>m</w:t>
      </w:r>
      <w:r>
        <w:rPr>
          <w:sz w:val="18"/>
          <w:szCs w:val="18"/>
          <w:vertAlign w:val="superscript"/>
        </w:rPr>
        <w:t>3</w:t>
      </w:r>
    </w:p>
    <w:p w:rsidR="001F3A2E" w:rsidRPr="003F7498" w:rsidRDefault="001F3A2E" w:rsidP="001F3A2E">
      <w:pPr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V[=] m/s </w:t>
      </w:r>
    </w:p>
    <w:p w:rsidR="001F3A2E" w:rsidRPr="003F7498" w:rsidRDefault="001F3A2E" w:rsidP="001F3A2E">
      <w:pPr>
        <w:numPr>
          <w:ilvl w:val="0"/>
          <w:numId w:val="4"/>
        </w:numPr>
        <w:rPr>
          <w:sz w:val="18"/>
          <w:szCs w:val="18"/>
        </w:rPr>
      </w:pPr>
      <w:r w:rsidRPr="003F7498">
        <w:rPr>
          <w:sz w:val="18"/>
          <w:szCs w:val="18"/>
        </w:rPr>
        <w:t xml:space="preserve">T  [=] K </w:t>
      </w:r>
    </w:p>
    <w:p w:rsidR="001F3A2E" w:rsidRPr="001F3A2E" w:rsidRDefault="001F3A2E" w:rsidP="001F3A2E">
      <w:pPr>
        <w:numPr>
          <w:ilvl w:val="0"/>
          <w:numId w:val="4"/>
        </w:numPr>
        <w:rPr>
          <w:sz w:val="18"/>
          <w:szCs w:val="18"/>
        </w:rPr>
        <w:sectPr w:rsidR="001F3A2E" w:rsidRPr="001F3A2E" w:rsidSect="001F3A2E"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  <w:r w:rsidRPr="003F7498">
        <w:rPr>
          <w:sz w:val="18"/>
          <w:szCs w:val="18"/>
        </w:rPr>
        <w:t xml:space="preserve">P [=]  </w:t>
      </w:r>
      <w:r w:rsidR="007D5A8F">
        <w:rPr>
          <w:sz w:val="18"/>
          <w:szCs w:val="18"/>
        </w:rPr>
        <w:t>Pa</w:t>
      </w:r>
    </w:p>
    <w:p w:rsidR="001F3A2E" w:rsidRPr="003F7498" w:rsidRDefault="001F3A2E" w:rsidP="001F3A2E">
      <w:pPr>
        <w:rPr>
          <w:b/>
          <w:sz w:val="18"/>
          <w:szCs w:val="18"/>
        </w:rPr>
      </w:pPr>
      <w:r w:rsidRPr="003F7498">
        <w:rPr>
          <w:b/>
          <w:sz w:val="18"/>
          <w:szCs w:val="18"/>
        </w:rPr>
        <w:lastRenderedPageBreak/>
        <w:t>SHOW ALL WORK ON TH</w:t>
      </w:r>
      <w:r>
        <w:rPr>
          <w:b/>
          <w:sz w:val="18"/>
          <w:szCs w:val="18"/>
        </w:rPr>
        <w:t>E</w:t>
      </w:r>
      <w:r w:rsidRPr="003F7498">
        <w:rPr>
          <w:b/>
          <w:sz w:val="18"/>
          <w:szCs w:val="18"/>
        </w:rPr>
        <w:t xml:space="preserve"> SHEET</w:t>
      </w:r>
      <w:r>
        <w:rPr>
          <w:b/>
          <w:sz w:val="18"/>
          <w:szCs w:val="18"/>
        </w:rPr>
        <w:t>S PROVIDED</w:t>
      </w:r>
      <w:r w:rsidRPr="003F7498">
        <w:rPr>
          <w:b/>
          <w:sz w:val="18"/>
          <w:szCs w:val="18"/>
        </w:rPr>
        <w:t>.</w:t>
      </w:r>
    </w:p>
    <w:p w:rsidR="001F3A2E" w:rsidRPr="003F7498" w:rsidRDefault="001F3A2E" w:rsidP="001F3A2E">
      <w:pPr>
        <w:numPr>
          <w:ilvl w:val="0"/>
          <w:numId w:val="3"/>
        </w:numPr>
        <w:rPr>
          <w:sz w:val="18"/>
          <w:szCs w:val="18"/>
        </w:rPr>
      </w:pPr>
      <w:r w:rsidRPr="003F7498">
        <w:rPr>
          <w:sz w:val="18"/>
          <w:szCs w:val="18"/>
        </w:rPr>
        <w:t xml:space="preserve">Turn in only the problem sheets with the problems on them.  </w:t>
      </w:r>
    </w:p>
    <w:p w:rsidR="001F3A2E" w:rsidRPr="003F7498" w:rsidRDefault="001F3A2E" w:rsidP="001F3A2E">
      <w:pPr>
        <w:numPr>
          <w:ilvl w:val="0"/>
          <w:numId w:val="3"/>
        </w:numPr>
        <w:rPr>
          <w:sz w:val="18"/>
          <w:szCs w:val="18"/>
        </w:rPr>
      </w:pPr>
      <w:r w:rsidRPr="003F7498">
        <w:rPr>
          <w:sz w:val="18"/>
          <w:szCs w:val="18"/>
        </w:rPr>
        <w:t xml:space="preserve">Keep or discard all other paper   </w:t>
      </w:r>
    </w:p>
    <w:p w:rsidR="001F3A2E" w:rsidRPr="003F7498" w:rsidRDefault="001F3A2E" w:rsidP="001F3A2E">
      <w:pPr>
        <w:rPr>
          <w:b/>
          <w:sz w:val="18"/>
          <w:szCs w:val="18"/>
        </w:rPr>
      </w:pPr>
      <w:r w:rsidRPr="003F7498">
        <w:rPr>
          <w:b/>
          <w:sz w:val="18"/>
          <w:szCs w:val="18"/>
        </w:rPr>
        <w:t xml:space="preserve">PROBLEMS </w:t>
      </w:r>
      <w:r>
        <w:rPr>
          <w:b/>
          <w:sz w:val="18"/>
          <w:szCs w:val="18"/>
        </w:rPr>
        <w:t xml:space="preserve">ARE </w:t>
      </w:r>
      <w:r w:rsidRPr="003F7498">
        <w:rPr>
          <w:b/>
          <w:sz w:val="18"/>
          <w:szCs w:val="18"/>
        </w:rPr>
        <w:t>OF EQUAL VALUE</w:t>
      </w:r>
      <w:r>
        <w:rPr>
          <w:b/>
          <w:sz w:val="18"/>
          <w:szCs w:val="18"/>
        </w:rPr>
        <w:t xml:space="preserve"> UNLESS OTHERWISW NOTED</w:t>
      </w:r>
      <w:r w:rsidRPr="003F7498">
        <w:rPr>
          <w:b/>
          <w:sz w:val="18"/>
          <w:szCs w:val="18"/>
        </w:rPr>
        <w:t xml:space="preserve">   </w:t>
      </w:r>
    </w:p>
    <w:p w:rsidR="001F3A2E" w:rsidRPr="003F7498" w:rsidRDefault="001F3A2E" w:rsidP="001F3A2E">
      <w:pPr>
        <w:numPr>
          <w:ilvl w:val="0"/>
          <w:numId w:val="6"/>
        </w:numPr>
        <w:rPr>
          <w:sz w:val="18"/>
          <w:szCs w:val="18"/>
        </w:rPr>
      </w:pPr>
      <w:r w:rsidRPr="003F7498">
        <w:rPr>
          <w:sz w:val="18"/>
          <w:szCs w:val="18"/>
        </w:rPr>
        <w:t>Work the problems that seem the easiest first.</w:t>
      </w:r>
    </w:p>
    <w:p w:rsidR="001F3A2E" w:rsidRDefault="001F3A2E">
      <w:pPr>
        <w:rPr>
          <w:rFonts w:ascii="Times New Roman" w:hAnsi="Times New Roman"/>
        </w:rPr>
      </w:pPr>
    </w:p>
    <w:p w:rsidR="00436672" w:rsidRPr="00436672" w:rsidRDefault="00436672">
      <w:pPr>
        <w:rPr>
          <w:rFonts w:ascii="Times New Roman" w:hAnsi="Times New Roman"/>
          <w:vertAlign w:val="superscript"/>
        </w:rPr>
      </w:pPr>
      <w:r>
        <w:rPr>
          <w:rFonts w:ascii="Times New Roman" w:hAnsi="Times New Roman"/>
        </w:rPr>
        <w:t xml:space="preserve">1 atm = </w:t>
      </w:r>
      <w:r w:rsidR="00FB1322">
        <w:rPr>
          <w:rFonts w:ascii="Times New Roman" w:hAnsi="Times New Roman"/>
        </w:rPr>
        <w:t xml:space="preserve">14.7 psi = </w:t>
      </w:r>
      <w:r>
        <w:rPr>
          <w:rFonts w:ascii="Times New Roman" w:hAnsi="Times New Roman"/>
        </w:rPr>
        <w:t>1.013x10</w:t>
      </w:r>
      <w:r>
        <w:rPr>
          <w:rFonts w:ascii="Times New Roman" w:hAnsi="Times New Roman"/>
          <w:vertAlign w:val="superscript"/>
        </w:rPr>
        <w:t>6</w:t>
      </w:r>
      <w:r>
        <w:rPr>
          <w:rFonts w:ascii="Times New Roman" w:hAnsi="Times New Roman"/>
        </w:rPr>
        <w:t xml:space="preserve"> dynes/cm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101,300 N/m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= 101,300 Pa;     g = 9.80 m/s</w:t>
      </w:r>
      <w:r>
        <w:rPr>
          <w:rFonts w:ascii="Times New Roman" w:hAnsi="Times New Roman"/>
          <w:vertAlign w:val="superscript"/>
        </w:rPr>
        <w:t>2</w:t>
      </w:r>
    </w:p>
    <w:p w:rsidR="00436672" w:rsidRDefault="00436672">
      <w:pPr>
        <w:rPr>
          <w:rFonts w:ascii="Times New Roman" w:hAnsi="Times New Roman"/>
        </w:rPr>
      </w:pPr>
    </w:p>
    <w:p w:rsidR="00FB1322" w:rsidRDefault="00FB1322">
      <w:pPr>
        <w:rPr>
          <w:rFonts w:ascii="Times New Roman" w:hAnsi="Times New Roman"/>
        </w:rPr>
      </w:pPr>
    </w:p>
    <w:p w:rsidR="00FB1322" w:rsidRDefault="00FB1322">
      <w:pPr>
        <w:rPr>
          <w:rFonts w:ascii="Times New Roman" w:hAnsi="Times New Roman"/>
        </w:rPr>
      </w:pPr>
    </w:p>
    <w:p w:rsidR="00436672" w:rsidRDefault="00436672" w:rsidP="00436672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Three hundred and fourteen kilograms</w:t>
      </w:r>
      <w:r w:rsidR="00A01A5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of Ni shot is to be fluidized</w:t>
      </w:r>
      <w:r w:rsidR="00A01A5F">
        <w:rPr>
          <w:rFonts w:ascii="Times New Roman" w:hAnsi="Times New Roman"/>
        </w:rPr>
        <w:t xml:space="preserve"> (</w:t>
      </w:r>
      <w:proofErr w:type="spellStart"/>
      <w:r w:rsidR="00A01A5F">
        <w:rPr>
          <w:rFonts w:ascii="Times New Roman" w:hAnsi="Times New Roman"/>
        </w:rPr>
        <w:t>Mond</w:t>
      </w:r>
      <w:proofErr w:type="spellEnd"/>
      <w:r w:rsidR="00A01A5F">
        <w:rPr>
          <w:rFonts w:ascii="Times New Roman" w:hAnsi="Times New Roman"/>
        </w:rPr>
        <w:t xml:space="preserve"> Process) in a </w:t>
      </w:r>
      <w:r>
        <w:rPr>
          <w:rFonts w:ascii="Times New Roman" w:hAnsi="Times New Roman"/>
        </w:rPr>
        <w:t>0.2-m</w:t>
      </w:r>
      <w:r w:rsidR="00A01A5F">
        <w:rPr>
          <w:rFonts w:ascii="Times New Roman" w:hAnsi="Times New Roman"/>
        </w:rPr>
        <w:t xml:space="preserve"> diameter cylindrical reactor.  </w:t>
      </w:r>
      <w:r w:rsidR="00A01A5F" w:rsidRPr="00436672">
        <w:rPr>
          <w:rFonts w:ascii="Times New Roman" w:hAnsi="Times New Roman"/>
        </w:rPr>
        <w:t>What pressure drop must there be across the bed in psi</w:t>
      </w:r>
      <w:r w:rsidRPr="00436672">
        <w:rPr>
          <w:rFonts w:ascii="Times New Roman" w:hAnsi="Times New Roman"/>
        </w:rPr>
        <w:t xml:space="preserve"> if the void fraction is </w:t>
      </w:r>
    </w:p>
    <w:p w:rsidR="0022459E" w:rsidRDefault="00436672" w:rsidP="004366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36672">
        <w:rPr>
          <w:rFonts w:ascii="Times New Roman" w:hAnsi="Times New Roman"/>
        </w:rPr>
        <w:t>0.4</w:t>
      </w:r>
    </w:p>
    <w:p w:rsidR="00436672" w:rsidRPr="00436672" w:rsidRDefault="00436672" w:rsidP="00436672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0.7</w:t>
      </w:r>
    </w:p>
    <w:p w:rsidR="001F3A2E" w:rsidRDefault="001F3A2E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2459E" w:rsidRDefault="0022459E">
      <w:pPr>
        <w:rPr>
          <w:rFonts w:ascii="Times New Roman" w:hAnsi="Times New Roman"/>
        </w:rPr>
      </w:pPr>
    </w:p>
    <w:p w:rsidR="00FB1322" w:rsidRDefault="00A01A5F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>A tank of water shown below is to be drained as rapidly as possible.</w:t>
      </w:r>
      <w:r w:rsidR="007D5A8F">
        <w:rPr>
          <w:rFonts w:ascii="Times New Roman" w:hAnsi="Times New Roman"/>
        </w:rPr>
        <w:t xml:space="preserve">  Ambient pressure is acting at the tank surface and the pipe exit.</w:t>
      </w:r>
    </w:p>
    <w:p w:rsidR="00FB1322" w:rsidRDefault="00FB1322" w:rsidP="00FB1322">
      <w:pPr>
        <w:ind w:left="360"/>
        <w:rPr>
          <w:rFonts w:ascii="Times New Roman" w:hAnsi="Times New Roman"/>
        </w:rPr>
      </w:pPr>
    </w:p>
    <w:p w:rsidR="00FB1322" w:rsidRDefault="00FB1322" w:rsidP="00FB13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 = total length of straight from the tank pipe = </w:t>
      </w:r>
      <w:r w:rsidR="007D5A8F">
        <w:rPr>
          <w:rFonts w:ascii="Times New Roman" w:hAnsi="Times New Roman"/>
        </w:rPr>
        <w:t>2.0</w:t>
      </w:r>
      <w:r w:rsidR="00DC3F64">
        <w:rPr>
          <w:rFonts w:ascii="Times New Roman" w:hAnsi="Times New Roman"/>
        </w:rPr>
        <w:t xml:space="preserve"> </w:t>
      </w:r>
      <w:r w:rsidR="007D5A8F">
        <w:rPr>
          <w:rFonts w:ascii="Times New Roman" w:hAnsi="Times New Roman"/>
        </w:rPr>
        <w:t>m</w:t>
      </w:r>
    </w:p>
    <w:p w:rsidR="00DC3F64" w:rsidRPr="00DC3F64" w:rsidRDefault="00DC3F64" w:rsidP="00FB13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>
        <w:rPr>
          <w:rFonts w:ascii="Times New Roman" w:hAnsi="Times New Roman"/>
          <w:vertAlign w:val="subscript"/>
        </w:rPr>
        <w:t>v</w:t>
      </w:r>
      <w:r>
        <w:rPr>
          <w:rFonts w:ascii="Times New Roman" w:hAnsi="Times New Roman"/>
        </w:rPr>
        <w:t>=</w:t>
      </w:r>
      <w:r w:rsidR="007D5A8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total length of the vertical section of pipe = </w:t>
      </w:r>
      <w:r w:rsidR="007D5A8F">
        <w:rPr>
          <w:rFonts w:ascii="Times New Roman" w:hAnsi="Times New Roman"/>
        </w:rPr>
        <w:t>1.0</w:t>
      </w:r>
      <w:r>
        <w:rPr>
          <w:rFonts w:ascii="Times New Roman" w:hAnsi="Times New Roman"/>
        </w:rPr>
        <w:t xml:space="preserve"> </w:t>
      </w:r>
      <w:r w:rsidR="007D5A8F">
        <w:rPr>
          <w:rFonts w:ascii="Times New Roman" w:hAnsi="Times New Roman"/>
        </w:rPr>
        <w:t>m</w:t>
      </w:r>
    </w:p>
    <w:p w:rsidR="00FB1322" w:rsidRDefault="007D5A8F" w:rsidP="00FB1322">
      <w:pPr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D = Diameter of pipe = 2</w:t>
      </w:r>
      <w:r w:rsidR="00FB132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cm</w:t>
      </w:r>
    </w:p>
    <w:p w:rsidR="00A2524A" w:rsidRDefault="00A2524A" w:rsidP="00A2524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H = Initial height of water in the tank   = </w:t>
      </w:r>
      <w:r w:rsidR="007D5A8F">
        <w:rPr>
          <w:rFonts w:ascii="Times New Roman" w:hAnsi="Times New Roman"/>
        </w:rPr>
        <w:t>2</w:t>
      </w:r>
      <w:r w:rsidR="00DC3F64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 </w:t>
      </w:r>
      <w:r w:rsidR="007D5A8F">
        <w:rPr>
          <w:rFonts w:ascii="Times New Roman" w:hAnsi="Times New Roman"/>
        </w:rPr>
        <w:t>cm</w:t>
      </w:r>
    </w:p>
    <w:p w:rsidR="00FB1322" w:rsidRDefault="00FB1322" w:rsidP="00FB1322">
      <w:pPr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  =</w:t>
      </w:r>
      <w:proofErr w:type="gramEnd"/>
      <w:r>
        <w:rPr>
          <w:rFonts w:ascii="Times New Roman" w:hAnsi="Times New Roman"/>
        </w:rPr>
        <w:t xml:space="preserve"> friction factor of the pipe (assumed constant at 0.0</w:t>
      </w:r>
      <w:r w:rsidR="00A2524A">
        <w:rPr>
          <w:rFonts w:ascii="Times New Roman" w:hAnsi="Times New Roman"/>
        </w:rPr>
        <w:t>0</w:t>
      </w:r>
      <w:r w:rsidR="007D5A8F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) </w:t>
      </w:r>
    </w:p>
    <w:p w:rsidR="00A2524A" w:rsidRPr="00A2524A" w:rsidRDefault="00A2524A" w:rsidP="00A2524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A2524A">
        <w:rPr>
          <w:rFonts w:ascii="Times New Roman" w:hAnsi="Times New Roman"/>
        </w:rPr>
        <w:t>e</w:t>
      </w:r>
      <w:r>
        <w:rPr>
          <w:rFonts w:ascii="Times New Roman" w:hAnsi="Times New Roman"/>
          <w:vertAlign w:val="subscript"/>
        </w:rPr>
        <w:t>f</w:t>
      </w:r>
      <w:proofErr w:type="gramEnd"/>
      <w:r>
        <w:rPr>
          <w:rFonts w:ascii="Times New Roman" w:hAnsi="Times New Roman"/>
        </w:rPr>
        <w:t xml:space="preserve"> = contraction coefficient at </w:t>
      </w:r>
      <w:r w:rsidR="00F20FD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pipe entrance = 0.5</w:t>
      </w:r>
    </w:p>
    <w:p w:rsidR="00A2524A" w:rsidRDefault="00A2524A" w:rsidP="00A2524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 w:rsidRPr="00A2524A">
        <w:rPr>
          <w:rFonts w:ascii="Times New Roman" w:hAnsi="Times New Roman"/>
        </w:rPr>
        <w:t>e</w:t>
      </w:r>
      <w:r>
        <w:rPr>
          <w:rFonts w:ascii="Times New Roman" w:hAnsi="Times New Roman"/>
          <w:vertAlign w:val="subscript"/>
        </w:rPr>
        <w:t>f</w:t>
      </w:r>
      <w:proofErr w:type="gramEnd"/>
      <w:r>
        <w:rPr>
          <w:rFonts w:ascii="Times New Roman" w:hAnsi="Times New Roman"/>
        </w:rPr>
        <w:t xml:space="preserve"> = expansion coefficient at </w:t>
      </w:r>
      <w:r w:rsidR="00F20FDC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pipe exit = 1.0</w:t>
      </w:r>
      <w:r w:rsidRPr="00A2524A">
        <w:rPr>
          <w:rFonts w:ascii="Times New Roman" w:hAnsi="Times New Roman"/>
        </w:rPr>
        <w:t xml:space="preserve"> </w:t>
      </w:r>
    </w:p>
    <w:p w:rsidR="00A2524A" w:rsidRDefault="00A2524A" w:rsidP="00A2524A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</w:t>
      </w:r>
      <w:r>
        <w:rPr>
          <w:rFonts w:ascii="Times New Roman" w:hAnsi="Times New Roman"/>
          <w:vertAlign w:val="subscript"/>
        </w:rPr>
        <w:t>t</w:t>
      </w:r>
      <w:proofErr w:type="gramEnd"/>
      <w:r>
        <w:rPr>
          <w:rFonts w:ascii="Times New Roman" w:hAnsi="Times New Roman"/>
        </w:rPr>
        <w:t xml:space="preserve"> = Diameter of the tank = </w:t>
      </w:r>
      <w:r w:rsidR="007D5A8F">
        <w:rPr>
          <w:rFonts w:ascii="Times New Roman" w:hAnsi="Times New Roman"/>
        </w:rPr>
        <w:t>1</w:t>
      </w:r>
      <w:bookmarkStart w:id="0" w:name="_GoBack"/>
      <w:bookmarkEnd w:id="0"/>
      <w:r w:rsidR="007D5A8F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0 </w:t>
      </w:r>
      <w:r w:rsidR="007D5A8F">
        <w:rPr>
          <w:rFonts w:ascii="Times New Roman" w:hAnsi="Times New Roman"/>
        </w:rPr>
        <w:t>cm</w:t>
      </w:r>
    </w:p>
    <w:p w:rsidR="00FB1322" w:rsidRDefault="00A01A5F" w:rsidP="007D5A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7D5A8F" w:rsidRDefault="00A01A5F" w:rsidP="00FB132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D5A8F">
        <w:rPr>
          <w:rFonts w:ascii="Times New Roman" w:hAnsi="Times New Roman"/>
        </w:rPr>
        <w:t>Develop an equation that shows th</w:t>
      </w:r>
      <w:r w:rsidR="00A752CB" w:rsidRPr="007D5A8F">
        <w:rPr>
          <w:rFonts w:ascii="Times New Roman" w:hAnsi="Times New Roman"/>
        </w:rPr>
        <w:t>e time to drain the tank</w:t>
      </w:r>
      <w:r w:rsidR="00FB1322" w:rsidRPr="007D5A8F">
        <w:rPr>
          <w:rFonts w:ascii="Times New Roman" w:hAnsi="Times New Roman"/>
        </w:rPr>
        <w:t>.</w:t>
      </w:r>
      <w:r w:rsidR="007D5A8F" w:rsidRPr="007D5A8F">
        <w:rPr>
          <w:rFonts w:ascii="Times New Roman" w:hAnsi="Times New Roman"/>
        </w:rPr>
        <w:t xml:space="preserve">  </w:t>
      </w:r>
    </w:p>
    <w:p w:rsidR="00FB1322" w:rsidRPr="007D5A8F" w:rsidRDefault="00A752CB" w:rsidP="00FB1322">
      <w:pPr>
        <w:pStyle w:val="ListParagraph"/>
        <w:numPr>
          <w:ilvl w:val="0"/>
          <w:numId w:val="9"/>
        </w:numPr>
        <w:rPr>
          <w:rFonts w:ascii="Times New Roman" w:hAnsi="Times New Roman"/>
        </w:rPr>
      </w:pPr>
      <w:r w:rsidRPr="007D5A8F">
        <w:rPr>
          <w:rFonts w:ascii="Times New Roman" w:hAnsi="Times New Roman"/>
        </w:rPr>
        <w:t>If you were to make an estimate of the time to drain the tank, w</w:t>
      </w:r>
      <w:r w:rsidR="00FB1322" w:rsidRPr="007D5A8F">
        <w:rPr>
          <w:rFonts w:ascii="Times New Roman" w:hAnsi="Times New Roman"/>
        </w:rPr>
        <w:t xml:space="preserve">hat </w:t>
      </w:r>
      <w:r w:rsidR="00A2524A" w:rsidRPr="007D5A8F">
        <w:rPr>
          <w:rFonts w:ascii="Times New Roman" w:hAnsi="Times New Roman"/>
        </w:rPr>
        <w:t>are</w:t>
      </w:r>
      <w:r w:rsidR="00FB1322" w:rsidRPr="007D5A8F">
        <w:rPr>
          <w:rFonts w:ascii="Times New Roman" w:hAnsi="Times New Roman"/>
        </w:rPr>
        <w:t xml:space="preserve"> the </w:t>
      </w:r>
      <w:r w:rsidR="00A2524A" w:rsidRPr="007D5A8F">
        <w:rPr>
          <w:rFonts w:ascii="Times New Roman" w:hAnsi="Times New Roman"/>
        </w:rPr>
        <w:t xml:space="preserve">most significant terms? </w:t>
      </w:r>
      <w:r w:rsidR="00FB1322" w:rsidRPr="007D5A8F">
        <w:rPr>
          <w:rFonts w:ascii="Times New Roman" w:hAnsi="Times New Roman"/>
        </w:rPr>
        <w:t xml:space="preserve"> </w:t>
      </w:r>
    </w:p>
    <w:p w:rsidR="0022459E" w:rsidRDefault="0022459E">
      <w:pPr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DC3F64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05E1DA9" wp14:editId="15A4D063">
                <wp:simplePos x="0" y="0"/>
                <wp:positionH relativeFrom="column">
                  <wp:posOffset>3762375</wp:posOffset>
                </wp:positionH>
                <wp:positionV relativeFrom="paragraph">
                  <wp:posOffset>91440</wp:posOffset>
                </wp:positionV>
                <wp:extent cx="2143125" cy="1728470"/>
                <wp:effectExtent l="0" t="0" r="9525" b="508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3125" cy="1728470"/>
                          <a:chOff x="0" y="152400"/>
                          <a:chExt cx="2143125" cy="1728470"/>
                        </a:xfrm>
                      </wpg:grpSpPr>
                      <wps:wsp>
                        <wps:cNvPr id="2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466726" y="152400"/>
                            <a:ext cx="1085849" cy="181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36"/>
                        <wps:cNvCnPr/>
                        <wps:spPr bwMode="auto">
                          <a:xfrm>
                            <a:off x="1000125" y="762000"/>
                            <a:ext cx="4445" cy="922863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9"/>
                        <wps:cNvCnPr/>
                        <wps:spPr bwMode="auto">
                          <a:xfrm>
                            <a:off x="990600" y="352425"/>
                            <a:ext cx="1270" cy="222329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AutoShape 41"/>
                        <wps:cNvSpPr>
                          <a:spLocks noChangeArrowheads="1"/>
                        </wps:cNvSpPr>
                        <wps:spPr bwMode="auto">
                          <a:xfrm>
                            <a:off x="904875" y="552450"/>
                            <a:ext cx="180975" cy="187467"/>
                          </a:xfrm>
                          <a:prstGeom prst="flowChartSummingJunction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1171575" y="457200"/>
                            <a:ext cx="971550" cy="428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2459E" w:rsidRDefault="00A01A5F">
                              <w:pPr>
                                <w:pStyle w:val="BodyText"/>
                              </w:pPr>
                              <w:r>
                                <w:t>Globe Valve</w:t>
                              </w:r>
                              <w:r w:rsidR="00FB1322">
                                <w:t xml:space="preserve"> ½ open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36"/>
                        <wps:cNvCnPr/>
                        <wps:spPr bwMode="auto">
                          <a:xfrm flipV="1">
                            <a:off x="1000125" y="1685925"/>
                            <a:ext cx="959485" cy="127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66850"/>
                            <a:ext cx="819150" cy="4140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FB1322" w:rsidRDefault="00FB1322" w:rsidP="00FB1322">
                              <w:pPr>
                                <w:pStyle w:val="BodyText"/>
                              </w:pPr>
                              <w:r>
                                <w:t>Standard Elbow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lowchart: Delay 15"/>
                        <wps:cNvSpPr/>
                        <wps:spPr>
                          <a:xfrm>
                            <a:off x="1323975" y="1600200"/>
                            <a:ext cx="276225" cy="187325"/>
                          </a:xfrm>
                          <a:prstGeom prst="flowChartDelay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296.25pt;margin-top:7.2pt;width:168.75pt;height:136.1pt;z-index:251666944;mso-width-relative:margin;mso-height-relative:margin" coordorigin=",1524" coordsize="21431,1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">
                <v:rect id="Rectangle 2" o:spid="_x0000_s1027" style="position:absolute;left:4667;top:1524;width:10858;height:18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line id="Line 36" o:spid="_x0000_s1028" style="position:absolute;visibility:visible;mso-wrap-style:square" from="10001,7620" to="10045,168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<v:line id="Line 39" o:spid="_x0000_s1029" style="position:absolute;visibility:visible;mso-wrap-style:square" from="9906,3524" to="9918,57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<v:shapetype id="_x0000_t123" coordsize="21600,21600" o:spt="123" path="m10800,qx,10800,10800,21600,21600,10800,10800,xem3163,3163nfl18437,18437em3163,18437nfl18437,3163e">
                  <v:path o:extrusionok="f" gradientshapeok="t" o:connecttype="custom" o:connectlocs="10800,0;3163,3163;0,10800;3163,18437;10800,21600;18437,18437;21600,10800;18437,3163" textboxrect="3163,3163,18437,18437"/>
                </v:shapetype>
                <v:shape id="AutoShape 41" o:spid="_x0000_s1030" type="#_x0000_t123" style="position:absolute;left:9048;top:5524;width:181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YWnL8A&#10;AADaAAAADwAAAGRycy9kb3ducmV2LnhtbERPz2uDMBS+F/Y/hDfYpcxoBzKtaSmFwa66tbDbw7yp&#10;1LxIklnbv345DHb8+H5X+8WMYibnB8sKsiQFQdxaPXCn4PPj7fkVhA/IGkfLpOBGHva7h1WFpbZX&#10;rmluQidiCPsSFfQhTKWUvu3JoE/sRBy5b+sMhghdJ7XDaww3o9ykaS4NDhwbepzo2FN7aX6MgiI9&#10;5VR/5XgmzDZ3NoVbvxRKPT0uhy2IQEv4F/+537WCuDVeiTdA7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5hacvwAAANoAAAAPAAAAAAAAAAAAAAAAAJgCAABkcnMvZG93bnJl&#10;di54bWxQSwUGAAAAAAQABAD1AAAAhAMAAAAA&#10;" filled="f" fillcolor="black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1" type="#_x0000_t202" style="position:absolute;left:11715;top:4572;width:971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22459E" w:rsidRDefault="00A01A5F">
                        <w:pPr>
                          <w:pStyle w:val="BodyText"/>
                        </w:pPr>
                        <w:r>
                          <w:t>Globe Valve</w:t>
                        </w:r>
                        <w:r w:rsidR="00FB1322">
                          <w:t xml:space="preserve"> ½ open</w:t>
                        </w:r>
                      </w:p>
                    </w:txbxContent>
                  </v:textbox>
                </v:shape>
                <v:line id="Line 36" o:spid="_x0000_s1032" style="position:absolute;flip:y;visibility:visible;mso-wrap-style:square" from="10001,16859" to="19596,168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A43MQAAADbAAAADwAAAGRycy9kb3ducmV2LnhtbESPwW7CQAxE75X6DytX6q1sSqUqCiyo&#10;glaKeivhA0zWJIGsN2SXJOXr8aFSb7ZmPPO8XE+uVQP1ofFs4HWWgCIuvW24MrAvvl5SUCEiW2w9&#10;k4FfCrBePT4sMbN+5B8adrFSEsIhQwN1jF2mdShrchhmviMW7eh7h1HWvtK2x1HCXavnSfKuHTYs&#10;DTV2tKmpPO+uzsB2WxWX6zzNh/LwyZtLc/Pfbydjnp+mjwWoSFP8N/9d51bwhV5+kQH0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DjcxAAAANsAAAAPAAAAAAAAAAAA&#10;AAAAAKECAABkcnMvZG93bnJldi54bWxQSwUGAAAAAAQABAD5AAAAkgMAAAAA&#10;" strokeweight="2pt"/>
                <v:shape id="_x0000_s1033" type="#_x0000_t202" style="position:absolute;top:14668;width:8191;height:4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FB1322" w:rsidRDefault="00FB1322" w:rsidP="00FB1322">
                        <w:pPr>
                          <w:pStyle w:val="BodyText"/>
                        </w:pPr>
                        <w:r>
                          <w:t>Standard Elbow</w:t>
                        </w:r>
                      </w:p>
                    </w:txbxContent>
                  </v:textbox>
                </v:shape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Flowchart: Delay 15" o:spid="_x0000_s1034" type="#_x0000_t135" style="position:absolute;left:13239;top:16002;width:2763;height:18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xcqcAA&#10;AADbAAAADwAAAGRycy9kb3ducmV2LnhtbERP24rCMBB9F/yHMAu+aboLu5RqFBFlRUTx8gFDM7bF&#10;ZlKSbK1+vVkQfJvDuc5k1platOR8ZVnB5ygBQZxbXXGh4HxaDVMQPiBrrC2Tgjt5mE37vQlm2t74&#10;QO0xFCKGsM9QQRlCk0np85IM+pFtiCN3sc5giNAVUju8xXBTy68k+ZEGK44NJTa0KCm/Hv+Mgscy&#10;dfY3bXeXpthvcLuuO9+ulBp8dPMxiEBdeItf7rWO87/h/5d4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xcqcAAAADbAAAADwAAAAAAAAAAAAAAAACYAgAAZHJzL2Rvd25y&#10;ZXYueG1sUEsFBgAAAAAEAAQA9QAAAIUDAAAAAA==&#10;" fillcolor="#4f81bd [3204]" strokecolor="#243f60 [1604]" strokeweight="2pt"/>
              </v:group>
            </w:pict>
          </mc:Fallback>
        </mc:AlternateContent>
      </w:r>
      <w:r w:rsidR="00FB132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3E73BC8" wp14:editId="18ED3D87">
                <wp:simplePos x="0" y="0"/>
                <wp:positionH relativeFrom="column">
                  <wp:posOffset>4225925</wp:posOffset>
                </wp:positionH>
                <wp:positionV relativeFrom="paragraph">
                  <wp:posOffset>154048</wp:posOffset>
                </wp:positionV>
                <wp:extent cx="412115" cy="0"/>
                <wp:effectExtent l="0" t="0" r="26035" b="19050"/>
                <wp:wrapNone/>
                <wp:docPr id="5" name="Lin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3" o:spid="_x0000_s1026" style="position:absolute;z-index: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12.15pt" to="365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" strokeweight=".5pt"/>
            </w:pict>
          </mc:Fallback>
        </mc:AlternateContent>
      </w:r>
    </w:p>
    <w:p w:rsidR="0022459E" w:rsidRDefault="00FB1322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2091537" wp14:editId="217FB3A7">
                <wp:simplePos x="0" y="0"/>
                <wp:positionH relativeFrom="column">
                  <wp:posOffset>4225925</wp:posOffset>
                </wp:positionH>
                <wp:positionV relativeFrom="paragraph">
                  <wp:posOffset>15624</wp:posOffset>
                </wp:positionV>
                <wp:extent cx="824230" cy="0"/>
                <wp:effectExtent l="0" t="0" r="13970" b="19050"/>
                <wp:wrapNone/>
                <wp:docPr id="3" name="Lin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8242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1" o:spid="_x0000_s1026" style="position:absolute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2.75pt,1.25pt" to="397.6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" strokeweight=".5pt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B1BCAE3" wp14:editId="3443294D">
                <wp:simplePos x="0" y="0"/>
                <wp:positionH relativeFrom="column">
                  <wp:posOffset>4431665</wp:posOffset>
                </wp:positionH>
                <wp:positionV relativeFrom="paragraph">
                  <wp:posOffset>45224</wp:posOffset>
                </wp:positionV>
                <wp:extent cx="412115" cy="0"/>
                <wp:effectExtent l="0" t="0" r="26035" b="19050"/>
                <wp:wrapNone/>
                <wp:docPr id="4" name="Lin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41211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22" o:spid="_x0000_s1026" style="position:absolute;z-index:251646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95pt,3.55pt" to="381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" strokeweight=".5pt"/>
            </w:pict>
          </mc:Fallback>
        </mc:AlternateContent>
      </w: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E44BF8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4A652E" wp14:editId="011871CD">
                <wp:simplePos x="0" y="0"/>
                <wp:positionH relativeFrom="column">
                  <wp:posOffset>4933950</wp:posOffset>
                </wp:positionH>
                <wp:positionV relativeFrom="paragraph">
                  <wp:posOffset>74930</wp:posOffset>
                </wp:positionV>
                <wp:extent cx="1047750" cy="238125"/>
                <wp:effectExtent l="0" t="0" r="0" b="9525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524A" w:rsidRDefault="00E44BF8" w:rsidP="00E44BF8">
                            <w:pPr>
                              <w:pStyle w:val="BodyText"/>
                            </w:pPr>
                            <w:r>
                              <w:t xml:space="preserve">100 W </w:t>
                            </w:r>
                            <w:proofErr w:type="gramStart"/>
                            <w:r>
                              <w:t>P</w:t>
                            </w:r>
                            <w:r w:rsidR="00A2524A">
                              <w:t>ump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35" type="#_x0000_t202" style="position:absolute;left:0;text-align:left;margin-left:388.5pt;margin-top:5.9pt;width:82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" stroked="f">
                <v:textbox>
                  <w:txbxContent>
                    <w:p w:rsidR="00A2524A" w:rsidRDefault="00E44BF8" w:rsidP="00E44BF8">
                      <w:pPr>
                        <w:pStyle w:val="BodyText"/>
                      </w:pPr>
                      <w:r>
                        <w:t xml:space="preserve">100 W </w:t>
                      </w:r>
                      <w:proofErr w:type="gramStart"/>
                      <w:r>
                        <w:t>P</w:t>
                      </w:r>
                      <w:r w:rsidR="00A2524A">
                        <w:t>ump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22459E" w:rsidRDefault="0022459E">
      <w:pPr>
        <w:ind w:left="360" w:hanging="360"/>
        <w:rPr>
          <w:rFonts w:ascii="Times New Roman" w:hAnsi="Times New Roman"/>
        </w:rPr>
      </w:pPr>
    </w:p>
    <w:p w:rsidR="009C4CE4" w:rsidRPr="001C2D38" w:rsidRDefault="00A01A5F" w:rsidP="009C4CE4">
      <w:pPr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r w:rsidR="009C4CE4" w:rsidRPr="001C2D38">
        <w:rPr>
          <w:rFonts w:ascii="Times New Roman" w:hAnsi="Times New Roman"/>
        </w:rPr>
        <w:lastRenderedPageBreak/>
        <w:t xml:space="preserve">A packed bed of </w:t>
      </w:r>
      <w:r w:rsidR="009C4CE4">
        <w:rPr>
          <w:rFonts w:ascii="Times New Roman" w:hAnsi="Times New Roman"/>
        </w:rPr>
        <w:t xml:space="preserve">spherical </w:t>
      </w:r>
      <w:r w:rsidR="009C4CE4" w:rsidRPr="001C2D38">
        <w:rPr>
          <w:rFonts w:ascii="Times New Roman" w:hAnsi="Times New Roman"/>
        </w:rPr>
        <w:t xml:space="preserve">ion exchange resin beads </w:t>
      </w:r>
      <w:r w:rsidR="009C4CE4">
        <w:rPr>
          <w:rFonts w:ascii="Times New Roman" w:hAnsi="Times New Roman"/>
        </w:rPr>
        <w:t xml:space="preserve">with a </w:t>
      </w:r>
      <w:r w:rsidR="00A752CB">
        <w:rPr>
          <w:rFonts w:ascii="Times New Roman" w:hAnsi="Times New Roman"/>
        </w:rPr>
        <w:t>0.04</w:t>
      </w:r>
      <w:r w:rsidR="00393CD1">
        <w:rPr>
          <w:rFonts w:ascii="Times New Roman" w:hAnsi="Times New Roman"/>
        </w:rPr>
        <w:t xml:space="preserve"> </w:t>
      </w:r>
      <w:r w:rsidR="00A752CB">
        <w:rPr>
          <w:rFonts w:ascii="Times New Roman" w:hAnsi="Times New Roman"/>
        </w:rPr>
        <w:t>c</w:t>
      </w:r>
      <w:r w:rsidR="009C4CE4" w:rsidRPr="001C2D38">
        <w:rPr>
          <w:rFonts w:ascii="Times New Roman" w:hAnsi="Times New Roman"/>
        </w:rPr>
        <w:t xml:space="preserve">m diameter are in a column </w:t>
      </w:r>
      <w:r w:rsidR="00A752CB">
        <w:rPr>
          <w:rFonts w:ascii="Times New Roman" w:hAnsi="Times New Roman"/>
        </w:rPr>
        <w:t>2</w:t>
      </w:r>
      <w:r w:rsidR="009C4CE4" w:rsidRPr="001C2D38">
        <w:rPr>
          <w:rFonts w:ascii="Times New Roman" w:hAnsi="Times New Roman"/>
        </w:rPr>
        <w:t xml:space="preserve">0 cm in diameter and 200 cm long.  Assuming that the water flowing through the column is well within the laminar flow regime, what </w:t>
      </w:r>
      <w:r w:rsidR="00A752CB">
        <w:rPr>
          <w:rFonts w:ascii="Times New Roman" w:hAnsi="Times New Roman"/>
        </w:rPr>
        <w:t>velocity</w:t>
      </w:r>
      <w:r w:rsidR="009C4CE4" w:rsidRPr="001C2D38">
        <w:rPr>
          <w:rFonts w:ascii="Times New Roman" w:hAnsi="Times New Roman"/>
        </w:rPr>
        <w:t xml:space="preserve"> </w:t>
      </w:r>
      <w:r w:rsidR="00A752CB">
        <w:rPr>
          <w:rFonts w:ascii="Times New Roman" w:hAnsi="Times New Roman"/>
        </w:rPr>
        <w:t xml:space="preserve">(in terms of superficial velocity) </w:t>
      </w:r>
      <w:r w:rsidR="009C4CE4" w:rsidRPr="001C2D38">
        <w:rPr>
          <w:rFonts w:ascii="Times New Roman" w:hAnsi="Times New Roman"/>
        </w:rPr>
        <w:t xml:space="preserve">through the bed would be expected from a pressure drop of </w:t>
      </w:r>
      <w:r w:rsidR="00A752CB">
        <w:rPr>
          <w:rFonts w:ascii="Times New Roman" w:hAnsi="Times New Roman"/>
        </w:rPr>
        <w:t>2.9</w:t>
      </w:r>
      <w:r w:rsidR="009C4CE4" w:rsidRPr="001C2D38">
        <w:rPr>
          <w:rFonts w:ascii="Times New Roman" w:hAnsi="Times New Roman"/>
        </w:rPr>
        <w:t xml:space="preserve"> psi</w:t>
      </w:r>
      <w:r w:rsidR="009C4CE4">
        <w:rPr>
          <w:rFonts w:ascii="Times New Roman" w:hAnsi="Times New Roman"/>
        </w:rPr>
        <w:t xml:space="preserve"> (</w:t>
      </w:r>
      <w:r w:rsidR="00A752CB">
        <w:rPr>
          <w:rFonts w:ascii="Times New Roman" w:hAnsi="Times New Roman"/>
        </w:rPr>
        <w:t>20,0</w:t>
      </w:r>
      <w:r w:rsidR="009C4CE4">
        <w:rPr>
          <w:rFonts w:ascii="Times New Roman" w:hAnsi="Times New Roman"/>
        </w:rPr>
        <w:t>00 Pa)</w:t>
      </w:r>
      <w:r w:rsidR="009C4CE4" w:rsidRPr="001C2D38">
        <w:rPr>
          <w:rFonts w:ascii="Times New Roman" w:hAnsi="Times New Roman"/>
        </w:rPr>
        <w:t xml:space="preserve">?  The void fraction is 0.35.  </w:t>
      </w:r>
    </w:p>
    <w:p w:rsidR="009C4CE4" w:rsidRDefault="009C4CE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BE6D89" w:rsidRDefault="00A01A5F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4.  What superficial velocit</w:t>
      </w:r>
      <w:r w:rsidR="00A752CB">
        <w:rPr>
          <w:rFonts w:ascii="Times New Roman" w:hAnsi="Times New Roman"/>
        </w:rPr>
        <w:t>y would be required to fluidize</w:t>
      </w:r>
      <w:r>
        <w:rPr>
          <w:rFonts w:ascii="Times New Roman" w:hAnsi="Times New Roman"/>
        </w:rPr>
        <w:t xml:space="preserve"> the bed in Problem #</w:t>
      </w:r>
      <w:r w:rsidR="007D5A8F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to a void fraction of 0.</w:t>
      </w:r>
      <w:r w:rsidR="00FB1322">
        <w:rPr>
          <w:rFonts w:ascii="Times New Roman" w:hAnsi="Times New Roman"/>
        </w:rPr>
        <w:t>6</w:t>
      </w:r>
      <w:r>
        <w:rPr>
          <w:rFonts w:ascii="Times New Roman" w:hAnsi="Times New Roman"/>
        </w:rPr>
        <w:t>?</w:t>
      </w:r>
    </w:p>
    <w:p w:rsidR="00BE6D89" w:rsidRDefault="00BE6D89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A01A5F" w:rsidRDefault="00BE6D89">
      <w:pPr>
        <w:ind w:left="360" w:hanging="36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Scratch paper (discard)</w:t>
      </w:r>
    </w:p>
    <w:sectPr w:rsidR="00A01A5F"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68" w:rsidRDefault="00F76B68" w:rsidP="00DC3F64">
      <w:r>
        <w:separator/>
      </w:r>
    </w:p>
  </w:endnote>
  <w:endnote w:type="continuationSeparator" w:id="0">
    <w:p w:rsidR="00F76B68" w:rsidRDefault="00F76B68" w:rsidP="00DC3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68" w:rsidRDefault="00F76B68" w:rsidP="00DC3F64">
      <w:r>
        <w:separator/>
      </w:r>
    </w:p>
  </w:footnote>
  <w:footnote w:type="continuationSeparator" w:id="0">
    <w:p w:rsidR="00F76B68" w:rsidRDefault="00F76B68" w:rsidP="00DC3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3F64" w:rsidRDefault="00DC3F64" w:rsidP="00DC3F64">
    <w:pPr>
      <w:pStyle w:val="Title"/>
      <w:rPr>
        <w:rFonts w:ascii="Times New Roman" w:hAnsi="Times New Roman"/>
      </w:rPr>
    </w:pPr>
    <w:r>
      <w:rPr>
        <w:rFonts w:ascii="Times New Roman" w:hAnsi="Times New Roman"/>
      </w:rPr>
      <w:t>SOUTH DAKOTA SCHOOL OF MINES &amp; TECHNOLOGY</w:t>
    </w:r>
  </w:p>
  <w:p w:rsidR="00DC3F64" w:rsidRDefault="00DC3F64" w:rsidP="00DC3F64">
    <w:pPr>
      <w:pStyle w:val="Subtitle"/>
    </w:pPr>
    <w:r>
      <w:t>DEPARTMENT OF MATERIALS &amp; METALLURGICAL ENGINEERING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7CB4"/>
    <w:multiLevelType w:val="hybridMultilevel"/>
    <w:tmpl w:val="D46A75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D0A0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8286B2B"/>
    <w:multiLevelType w:val="hybridMultilevel"/>
    <w:tmpl w:val="4CE8E8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040EC5"/>
    <w:multiLevelType w:val="hybridMultilevel"/>
    <w:tmpl w:val="DDB28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034D57"/>
    <w:multiLevelType w:val="hybridMultilevel"/>
    <w:tmpl w:val="99EEDAC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03648D"/>
    <w:multiLevelType w:val="hybridMultilevel"/>
    <w:tmpl w:val="FC9696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706AD1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B1C64BB"/>
    <w:multiLevelType w:val="hybridMultilevel"/>
    <w:tmpl w:val="006EE1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0C5787"/>
    <w:multiLevelType w:val="multilevel"/>
    <w:tmpl w:val="502AE01E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73CF1780"/>
    <w:multiLevelType w:val="hybridMultilevel"/>
    <w:tmpl w:val="7682C6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74"/>
    <w:rsid w:val="001C2D38"/>
    <w:rsid w:val="001F3A2E"/>
    <w:rsid w:val="0022459E"/>
    <w:rsid w:val="00344554"/>
    <w:rsid w:val="00393CD1"/>
    <w:rsid w:val="00436672"/>
    <w:rsid w:val="004B777D"/>
    <w:rsid w:val="004C304E"/>
    <w:rsid w:val="005C7BDF"/>
    <w:rsid w:val="007D5A8F"/>
    <w:rsid w:val="008D5174"/>
    <w:rsid w:val="009C4CE4"/>
    <w:rsid w:val="00A01A5F"/>
    <w:rsid w:val="00A2524A"/>
    <w:rsid w:val="00A752CB"/>
    <w:rsid w:val="00BE6D89"/>
    <w:rsid w:val="00D2517E"/>
    <w:rsid w:val="00DC3F64"/>
    <w:rsid w:val="00E44BF8"/>
    <w:rsid w:val="00F20FDC"/>
    <w:rsid w:val="00F76B68"/>
    <w:rsid w:val="00FB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43667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FB1322"/>
    <w:rPr>
      <w:rFonts w:ascii="BOOKMAN" w:hAnsi="BOOKMAN"/>
    </w:rPr>
  </w:style>
  <w:style w:type="paragraph" w:styleId="Header">
    <w:name w:val="header"/>
    <w:basedOn w:val="Normal"/>
    <w:link w:val="HeaderChar"/>
    <w:uiPriority w:val="99"/>
    <w:unhideWhenUsed/>
    <w:rsid w:val="00DC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64"/>
    <w:rPr>
      <w:rFonts w:ascii="BOOKMAN" w:hAnsi="BOOK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64"/>
    <w:rPr>
      <w:rFonts w:ascii="BOOKMAN" w:hAnsi="BOOK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" w:hAnsi="BOOK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semiHidden/>
    <w:pPr>
      <w:ind w:left="360"/>
    </w:p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</w:rPr>
  </w:style>
  <w:style w:type="paragraph" w:styleId="BodyText">
    <w:name w:val="Body Text"/>
    <w:basedOn w:val="Normal"/>
    <w:link w:val="BodyTextChar"/>
    <w:semiHidden/>
    <w:rPr>
      <w:sz w:val="20"/>
    </w:rPr>
  </w:style>
  <w:style w:type="paragraph" w:styleId="ListParagraph">
    <w:name w:val="List Paragraph"/>
    <w:basedOn w:val="Normal"/>
    <w:uiPriority w:val="34"/>
    <w:qFormat/>
    <w:rsid w:val="00436672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FB1322"/>
    <w:rPr>
      <w:rFonts w:ascii="BOOKMAN" w:hAnsi="BOOKMAN"/>
    </w:rPr>
  </w:style>
  <w:style w:type="paragraph" w:styleId="Header">
    <w:name w:val="header"/>
    <w:basedOn w:val="Normal"/>
    <w:link w:val="HeaderChar"/>
    <w:uiPriority w:val="99"/>
    <w:unhideWhenUsed/>
    <w:rsid w:val="00DC3F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3F64"/>
    <w:rPr>
      <w:rFonts w:ascii="BOOKMAN" w:hAnsi="BOOKMAN"/>
      <w:sz w:val="24"/>
    </w:rPr>
  </w:style>
  <w:style w:type="paragraph" w:styleId="Footer">
    <w:name w:val="footer"/>
    <w:basedOn w:val="Normal"/>
    <w:link w:val="FooterChar"/>
    <w:uiPriority w:val="99"/>
    <w:unhideWhenUsed/>
    <w:rsid w:val="00DC3F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3F64"/>
    <w:rPr>
      <w:rFonts w:ascii="BOOKMAN" w:hAnsi="BOOK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3AEBC-88DF-4BB7-97C9-CDA0CB587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HQ 1</vt:lpstr>
    </vt:vector>
  </TitlesOfParts>
  <Company>SDSM&amp;T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HQ 1</dc:title>
  <dc:subject/>
  <dc:creator>Metallurgical Engineering</dc:creator>
  <cp:keywords/>
  <cp:lastModifiedBy>Howard, Stanley M.</cp:lastModifiedBy>
  <cp:revision>9</cp:revision>
  <cp:lastPrinted>2002-10-25T17:02:00Z</cp:lastPrinted>
  <dcterms:created xsi:type="dcterms:W3CDTF">2012-10-23T22:48:00Z</dcterms:created>
  <dcterms:modified xsi:type="dcterms:W3CDTF">2012-10-24T16:33:00Z</dcterms:modified>
</cp:coreProperties>
</file>